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56A" w:rsidRDefault="0044056A">
      <w:pPr>
        <w:rPr>
          <w:b/>
        </w:rPr>
      </w:pPr>
    </w:p>
    <w:p w:rsidR="0044056A" w:rsidRDefault="0044056A">
      <w:pPr>
        <w:rPr>
          <w:b/>
        </w:rPr>
      </w:pPr>
      <w:r>
        <w:rPr>
          <w:b/>
        </w:rPr>
        <w:t>Sustainable Communities Initiative – Regional Planning Grants</w:t>
      </w:r>
    </w:p>
    <w:p w:rsidR="0044056A" w:rsidRDefault="0044056A">
      <w:pPr>
        <w:rPr>
          <w:b/>
        </w:rPr>
      </w:pPr>
    </w:p>
    <w:p w:rsidR="001A2B03" w:rsidRDefault="001A2B03">
      <w:r w:rsidRPr="001A2B03">
        <w:rPr>
          <w:b/>
        </w:rPr>
        <w:t>Originator</w:t>
      </w:r>
      <w:r w:rsidR="0044056A">
        <w:t xml:space="preserve">: HUD, </w:t>
      </w:r>
      <w:r>
        <w:t>Josh Geyer</w:t>
      </w:r>
    </w:p>
    <w:p w:rsidR="001A2B03" w:rsidRDefault="001A2B03">
      <w:pPr>
        <w:rPr>
          <w:b/>
        </w:rPr>
      </w:pPr>
      <w:r w:rsidRPr="001A2B03">
        <w:rPr>
          <w:b/>
        </w:rPr>
        <w:t>Publication Date:</w:t>
      </w:r>
    </w:p>
    <w:p w:rsidR="0044056A" w:rsidRPr="001A2B03" w:rsidRDefault="0044056A">
      <w:pPr>
        <w:rPr>
          <w:b/>
        </w:rPr>
      </w:pPr>
    </w:p>
    <w:p w:rsidR="001A2B03" w:rsidRDefault="001A2B03">
      <w:r w:rsidRPr="001A2B03">
        <w:rPr>
          <w:b/>
        </w:rPr>
        <w:t>Abstract</w:t>
      </w:r>
      <w:r>
        <w:t xml:space="preserve">: </w:t>
      </w:r>
      <w:r w:rsidR="005061D5">
        <w:t>T</w:t>
      </w:r>
      <w:r>
        <w:t xml:space="preserve">his map layer displays the planning areas of the winners of the Sustainable Communities Regional Planning Grant competition for FY2010 and FY2011.  Program applicants were required to designate their planning area according to a set of criteria given in the Notice of Funding Availability, which in most circumstances ensured that applicant geographies would be composed of counties, MSAs, or the planning areas of Metropolitan Planning Organizations.  The majority of geographies in this file were assembled from county, MSA, and MPO </w:t>
      </w:r>
      <w:proofErr w:type="spellStart"/>
      <w:r>
        <w:t>shapefiles</w:t>
      </w:r>
      <w:proofErr w:type="spellEnd"/>
      <w:r>
        <w:t xml:space="preserve"> available on servers or publicly elsewhere.  The remaining geographies used publicly available </w:t>
      </w:r>
      <w:r w:rsidR="009E5CD2">
        <w:t xml:space="preserve">geospatial </w:t>
      </w:r>
      <w:r>
        <w:t>da</w:t>
      </w:r>
      <w:r w:rsidR="009E5CD2">
        <w:t xml:space="preserve">ta such as municipal line files and tribal boundaries.  </w:t>
      </w:r>
    </w:p>
    <w:p w:rsidR="0044056A" w:rsidRDefault="0044056A"/>
    <w:p w:rsidR="001A2B03" w:rsidRDefault="009E5CD2">
      <w:r w:rsidRPr="009E5CD2">
        <w:rPr>
          <w:b/>
        </w:rPr>
        <w:t>Purpose</w:t>
      </w:r>
      <w:r>
        <w:t>: This data displays the location of Sustainable Communities Regional Planning grantees.</w:t>
      </w:r>
    </w:p>
    <w:p w:rsidR="0044056A" w:rsidRDefault="0044056A"/>
    <w:p w:rsidR="009E5CD2" w:rsidRDefault="009E5CD2">
      <w:r w:rsidRPr="009E5CD2">
        <w:rPr>
          <w:b/>
        </w:rPr>
        <w:t xml:space="preserve">As of date: </w:t>
      </w:r>
      <w:r w:rsidR="0044056A">
        <w:t>November 2014</w:t>
      </w:r>
    </w:p>
    <w:p w:rsidR="0044056A" w:rsidRDefault="0044056A"/>
    <w:p w:rsidR="009E5CD2" w:rsidRDefault="009E5CD2">
      <w:r w:rsidRPr="009E5CD2">
        <w:rPr>
          <w:b/>
        </w:rPr>
        <w:t>Access constraints</w:t>
      </w:r>
      <w:r>
        <w:t>: none</w:t>
      </w:r>
    </w:p>
    <w:p w:rsidR="0044056A" w:rsidRDefault="0044056A">
      <w:pPr>
        <w:rPr>
          <w:b/>
        </w:rPr>
      </w:pPr>
    </w:p>
    <w:p w:rsidR="009E5CD2" w:rsidRDefault="009E5CD2">
      <w:r w:rsidRPr="009E5CD2">
        <w:rPr>
          <w:b/>
        </w:rPr>
        <w:t>Use constraints</w:t>
      </w:r>
      <w:r>
        <w:t>: none</w:t>
      </w:r>
    </w:p>
    <w:p w:rsidR="0044056A" w:rsidRDefault="0044056A">
      <w:pPr>
        <w:rPr>
          <w:b/>
        </w:rPr>
      </w:pPr>
    </w:p>
    <w:p w:rsidR="009E5CD2" w:rsidRDefault="009E5CD2">
      <w:r w:rsidRPr="009E5CD2">
        <w:rPr>
          <w:b/>
        </w:rPr>
        <w:t>Status</w:t>
      </w:r>
      <w:r>
        <w:t>: complete</w:t>
      </w:r>
    </w:p>
    <w:p w:rsidR="0044056A" w:rsidRDefault="0044056A">
      <w:pPr>
        <w:rPr>
          <w:b/>
        </w:rPr>
      </w:pPr>
    </w:p>
    <w:p w:rsidR="009E5CD2" w:rsidRDefault="0044056A">
      <w:proofErr w:type="spellStart"/>
      <w:r>
        <w:rPr>
          <w:b/>
        </w:rPr>
        <w:t>Shapefile</w:t>
      </w:r>
      <w:proofErr w:type="spellEnd"/>
      <w:r>
        <w:rPr>
          <w:b/>
        </w:rPr>
        <w:t xml:space="preserve"> a</w:t>
      </w:r>
      <w:r w:rsidR="009E5CD2" w:rsidRPr="009E5CD2">
        <w:rPr>
          <w:b/>
        </w:rPr>
        <w:t>ttribute information</w:t>
      </w:r>
      <w:r w:rsidR="009E5CD2">
        <w:t>:</w:t>
      </w:r>
    </w:p>
    <w:p w:rsidR="009E5CD2" w:rsidRDefault="009E5CD2">
      <w:r>
        <w:t>Column name</w:t>
      </w:r>
      <w:r>
        <w:tab/>
      </w:r>
      <w:r>
        <w:tab/>
        <w:t>Column Description</w:t>
      </w:r>
    </w:p>
    <w:tbl>
      <w:tblPr>
        <w:tblStyle w:val="TableGrid"/>
        <w:tblW w:w="0" w:type="auto"/>
        <w:tblLook w:val="04A0" w:firstRow="1" w:lastRow="0" w:firstColumn="1" w:lastColumn="0" w:noHBand="0" w:noVBand="1"/>
      </w:tblPr>
      <w:tblGrid>
        <w:gridCol w:w="2268"/>
        <w:gridCol w:w="6840"/>
      </w:tblGrid>
      <w:tr w:rsidR="009E5CD2" w:rsidTr="009E5CD2">
        <w:tc>
          <w:tcPr>
            <w:tcW w:w="2268" w:type="dxa"/>
          </w:tcPr>
          <w:p w:rsidR="009E5CD2" w:rsidRDefault="009E5CD2">
            <w:proofErr w:type="spellStart"/>
            <w:r>
              <w:t>Grant_numb</w:t>
            </w:r>
            <w:proofErr w:type="spellEnd"/>
          </w:p>
        </w:tc>
        <w:tc>
          <w:tcPr>
            <w:tcW w:w="6840" w:type="dxa"/>
          </w:tcPr>
          <w:p w:rsidR="009E5CD2" w:rsidRDefault="009E5CD2">
            <w:r>
              <w:t>The Grant Tracking Number assigned to applicants when they submit their final applications on Grants.gov</w:t>
            </w:r>
          </w:p>
        </w:tc>
      </w:tr>
      <w:tr w:rsidR="009E5CD2" w:rsidTr="009E5CD2">
        <w:tc>
          <w:tcPr>
            <w:tcW w:w="2268" w:type="dxa"/>
          </w:tcPr>
          <w:p w:rsidR="009E5CD2" w:rsidRDefault="009E5CD2">
            <w:r>
              <w:t>Applicant</w:t>
            </w:r>
          </w:p>
        </w:tc>
        <w:tc>
          <w:tcPr>
            <w:tcW w:w="6840" w:type="dxa"/>
          </w:tcPr>
          <w:p w:rsidR="009E5CD2" w:rsidRDefault="009E5CD2">
            <w:r>
              <w:t>The legal name of the grant applicant</w:t>
            </w:r>
          </w:p>
        </w:tc>
      </w:tr>
      <w:tr w:rsidR="009E5CD2" w:rsidTr="009E5CD2">
        <w:tc>
          <w:tcPr>
            <w:tcW w:w="2268" w:type="dxa"/>
          </w:tcPr>
          <w:p w:rsidR="009E5CD2" w:rsidRDefault="009E5CD2">
            <w:r>
              <w:t>City</w:t>
            </w:r>
          </w:p>
        </w:tc>
        <w:tc>
          <w:tcPr>
            <w:tcW w:w="6840" w:type="dxa"/>
          </w:tcPr>
          <w:p w:rsidR="009E5CD2" w:rsidRDefault="009E5CD2">
            <w:r>
              <w:t>City where the lead applicant is located</w:t>
            </w:r>
          </w:p>
        </w:tc>
      </w:tr>
      <w:tr w:rsidR="009E5CD2" w:rsidTr="009E5CD2">
        <w:tc>
          <w:tcPr>
            <w:tcW w:w="2268" w:type="dxa"/>
          </w:tcPr>
          <w:p w:rsidR="009E5CD2" w:rsidRDefault="009E5CD2">
            <w:r>
              <w:t>State</w:t>
            </w:r>
          </w:p>
        </w:tc>
        <w:tc>
          <w:tcPr>
            <w:tcW w:w="6840" w:type="dxa"/>
          </w:tcPr>
          <w:p w:rsidR="009E5CD2" w:rsidRDefault="009E5CD2">
            <w:r>
              <w:t>State where the lead applicant is located</w:t>
            </w:r>
          </w:p>
        </w:tc>
      </w:tr>
      <w:tr w:rsidR="009E5CD2" w:rsidTr="009E5CD2">
        <w:tc>
          <w:tcPr>
            <w:tcW w:w="2268" w:type="dxa"/>
          </w:tcPr>
          <w:p w:rsidR="009E5CD2" w:rsidRDefault="009E5CD2">
            <w:r>
              <w:t>Status</w:t>
            </w:r>
          </w:p>
        </w:tc>
        <w:tc>
          <w:tcPr>
            <w:tcW w:w="6840" w:type="dxa"/>
          </w:tcPr>
          <w:p w:rsidR="009E5CD2" w:rsidRDefault="009E5CD2" w:rsidP="0044056A">
            <w:r>
              <w:t>Indicates whether</w:t>
            </w:r>
            <w:r w:rsidR="0044056A">
              <w:t xml:space="preserve"> the applicant is a FY10 or FY11 grantee</w:t>
            </w:r>
          </w:p>
        </w:tc>
      </w:tr>
      <w:tr w:rsidR="009E5CD2" w:rsidTr="009E5CD2">
        <w:tc>
          <w:tcPr>
            <w:tcW w:w="2268" w:type="dxa"/>
          </w:tcPr>
          <w:p w:rsidR="009E5CD2" w:rsidRDefault="009E5CD2">
            <w:r>
              <w:t>Funding</w:t>
            </w:r>
          </w:p>
        </w:tc>
        <w:tc>
          <w:tcPr>
            <w:tcW w:w="6840" w:type="dxa"/>
          </w:tcPr>
          <w:p w:rsidR="009E5CD2" w:rsidRDefault="009E5CD2">
            <w:r>
              <w:t>Federal funding awarded to the grantee</w:t>
            </w:r>
          </w:p>
        </w:tc>
      </w:tr>
    </w:tbl>
    <w:p w:rsidR="009E5CD2" w:rsidRDefault="009E5CD2"/>
    <w:p w:rsidR="0044056A" w:rsidRPr="00330BA4" w:rsidRDefault="0044056A" w:rsidP="0044056A">
      <w:pPr>
        <w:rPr>
          <w:b/>
        </w:rPr>
      </w:pPr>
      <w:r w:rsidRPr="00330BA4">
        <w:rPr>
          <w:b/>
        </w:rPr>
        <w:t>Geography table attribute information</w:t>
      </w:r>
    </w:p>
    <w:tbl>
      <w:tblPr>
        <w:tblStyle w:val="TableGrid"/>
        <w:tblW w:w="0" w:type="auto"/>
        <w:tblLook w:val="04A0" w:firstRow="1" w:lastRow="0" w:firstColumn="1" w:lastColumn="0" w:noHBand="0" w:noVBand="1"/>
      </w:tblPr>
      <w:tblGrid>
        <w:gridCol w:w="3258"/>
        <w:gridCol w:w="4788"/>
      </w:tblGrid>
      <w:tr w:rsidR="0044056A" w:rsidTr="009F246C">
        <w:tc>
          <w:tcPr>
            <w:tcW w:w="3258" w:type="dxa"/>
            <w:tcBorders>
              <w:top w:val="nil"/>
              <w:left w:val="nil"/>
              <w:bottom w:val="single" w:sz="4" w:space="0" w:color="auto"/>
              <w:right w:val="nil"/>
            </w:tcBorders>
          </w:tcPr>
          <w:p w:rsidR="0044056A" w:rsidRDefault="0044056A" w:rsidP="009F246C">
            <w:r>
              <w:t>Attribute</w:t>
            </w:r>
          </w:p>
        </w:tc>
        <w:tc>
          <w:tcPr>
            <w:tcW w:w="4788" w:type="dxa"/>
            <w:tcBorders>
              <w:top w:val="nil"/>
              <w:left w:val="nil"/>
              <w:bottom w:val="single" w:sz="4" w:space="0" w:color="auto"/>
              <w:right w:val="nil"/>
            </w:tcBorders>
          </w:tcPr>
          <w:p w:rsidR="0044056A" w:rsidRDefault="0044056A" w:rsidP="009F246C">
            <w:r>
              <w:t>description</w:t>
            </w:r>
          </w:p>
        </w:tc>
      </w:tr>
      <w:tr w:rsidR="0044056A" w:rsidTr="009F246C">
        <w:tc>
          <w:tcPr>
            <w:tcW w:w="3258" w:type="dxa"/>
            <w:tcBorders>
              <w:top w:val="single" w:sz="4" w:space="0" w:color="auto"/>
              <w:left w:val="single" w:sz="4" w:space="0" w:color="auto"/>
              <w:bottom w:val="single" w:sz="4" w:space="0" w:color="auto"/>
              <w:right w:val="single" w:sz="4" w:space="0" w:color="auto"/>
            </w:tcBorders>
          </w:tcPr>
          <w:p w:rsidR="0044056A" w:rsidRDefault="0044056A" w:rsidP="009F246C">
            <w:r>
              <w:t>TARGET_FID</w:t>
            </w:r>
          </w:p>
        </w:tc>
        <w:tc>
          <w:tcPr>
            <w:tcW w:w="4788" w:type="dxa"/>
            <w:tcBorders>
              <w:top w:val="single" w:sz="4" w:space="0" w:color="auto"/>
              <w:left w:val="single" w:sz="4" w:space="0" w:color="auto"/>
              <w:bottom w:val="single" w:sz="4" w:space="0" w:color="auto"/>
              <w:right w:val="single" w:sz="4" w:space="0" w:color="auto"/>
            </w:tcBorders>
          </w:tcPr>
          <w:p w:rsidR="0044056A" w:rsidRDefault="0044056A" w:rsidP="009F246C">
            <w:proofErr w:type="spellStart"/>
            <w:r>
              <w:t>Shapefile</w:t>
            </w:r>
            <w:proofErr w:type="spellEnd"/>
            <w:r>
              <w:t xml:space="preserve"> unique identifier</w:t>
            </w:r>
          </w:p>
        </w:tc>
      </w:tr>
      <w:tr w:rsidR="0044056A" w:rsidTr="009F246C">
        <w:tc>
          <w:tcPr>
            <w:tcW w:w="3258" w:type="dxa"/>
            <w:tcBorders>
              <w:top w:val="single" w:sz="4" w:space="0" w:color="auto"/>
            </w:tcBorders>
          </w:tcPr>
          <w:p w:rsidR="0044056A" w:rsidRDefault="0044056A" w:rsidP="009F246C">
            <w:r>
              <w:t>STATE</w:t>
            </w:r>
          </w:p>
        </w:tc>
        <w:tc>
          <w:tcPr>
            <w:tcW w:w="4788" w:type="dxa"/>
            <w:tcBorders>
              <w:top w:val="single" w:sz="4" w:space="0" w:color="auto"/>
            </w:tcBorders>
          </w:tcPr>
          <w:p w:rsidR="0044056A" w:rsidRDefault="0044056A" w:rsidP="009F246C">
            <w:r>
              <w:t>State FIPS code</w:t>
            </w:r>
          </w:p>
        </w:tc>
      </w:tr>
      <w:tr w:rsidR="0044056A" w:rsidTr="009F246C">
        <w:tc>
          <w:tcPr>
            <w:tcW w:w="3258" w:type="dxa"/>
          </w:tcPr>
          <w:p w:rsidR="0044056A" w:rsidRDefault="0044056A" w:rsidP="009F246C">
            <w:r>
              <w:t>COUNTY</w:t>
            </w:r>
          </w:p>
        </w:tc>
        <w:tc>
          <w:tcPr>
            <w:tcW w:w="4788" w:type="dxa"/>
          </w:tcPr>
          <w:p w:rsidR="0044056A" w:rsidRDefault="0044056A" w:rsidP="009F246C">
            <w:r>
              <w:t>County FIPS code</w:t>
            </w:r>
          </w:p>
        </w:tc>
      </w:tr>
      <w:tr w:rsidR="0044056A" w:rsidTr="009F246C">
        <w:tc>
          <w:tcPr>
            <w:tcW w:w="3258" w:type="dxa"/>
          </w:tcPr>
          <w:p w:rsidR="0044056A" w:rsidRDefault="0044056A" w:rsidP="009F246C">
            <w:pPr>
              <w:tabs>
                <w:tab w:val="right" w:pos="3042"/>
              </w:tabs>
            </w:pPr>
            <w:r>
              <w:t>NAME</w:t>
            </w:r>
          </w:p>
        </w:tc>
        <w:tc>
          <w:tcPr>
            <w:tcW w:w="4788" w:type="dxa"/>
          </w:tcPr>
          <w:p w:rsidR="0044056A" w:rsidRDefault="0044056A" w:rsidP="009F246C">
            <w:r>
              <w:t>Name of geography</w:t>
            </w:r>
          </w:p>
        </w:tc>
      </w:tr>
      <w:tr w:rsidR="0044056A" w:rsidTr="009F246C">
        <w:tc>
          <w:tcPr>
            <w:tcW w:w="3258" w:type="dxa"/>
          </w:tcPr>
          <w:p w:rsidR="0044056A" w:rsidRDefault="0044056A" w:rsidP="009F246C">
            <w:r>
              <w:t>LSAD_TRANS</w:t>
            </w:r>
          </w:p>
        </w:tc>
        <w:tc>
          <w:tcPr>
            <w:tcW w:w="4788" w:type="dxa"/>
          </w:tcPr>
          <w:p w:rsidR="0044056A" w:rsidRDefault="0044056A" w:rsidP="0044056A">
            <w:r>
              <w:t>Indicates whether geography is a county or an independent city (i.e. not part of a county and not a county itself)</w:t>
            </w:r>
          </w:p>
        </w:tc>
      </w:tr>
      <w:tr w:rsidR="0044056A" w:rsidTr="009F246C">
        <w:tc>
          <w:tcPr>
            <w:tcW w:w="3258" w:type="dxa"/>
          </w:tcPr>
          <w:p w:rsidR="0044056A" w:rsidRDefault="0044056A" w:rsidP="009F246C">
            <w:r>
              <w:t>GEOID</w:t>
            </w:r>
          </w:p>
        </w:tc>
        <w:tc>
          <w:tcPr>
            <w:tcW w:w="4788" w:type="dxa"/>
          </w:tcPr>
          <w:p w:rsidR="0044056A" w:rsidRDefault="0044056A" w:rsidP="009F246C">
            <w:r>
              <w:t>Complete county FIPS code</w:t>
            </w:r>
            <w:bookmarkStart w:id="0" w:name="_GoBack"/>
            <w:bookmarkEnd w:id="0"/>
          </w:p>
        </w:tc>
      </w:tr>
      <w:tr w:rsidR="0044056A" w:rsidTr="009F246C">
        <w:tc>
          <w:tcPr>
            <w:tcW w:w="3258" w:type="dxa"/>
          </w:tcPr>
          <w:p w:rsidR="0044056A" w:rsidRDefault="0044056A" w:rsidP="009F246C">
            <w:proofErr w:type="spellStart"/>
            <w:r>
              <w:t>State_abbr</w:t>
            </w:r>
            <w:proofErr w:type="spellEnd"/>
          </w:p>
        </w:tc>
        <w:tc>
          <w:tcPr>
            <w:tcW w:w="4788" w:type="dxa"/>
          </w:tcPr>
          <w:p w:rsidR="0044056A" w:rsidRDefault="0044056A" w:rsidP="009F246C">
            <w:r>
              <w:t>State postal code</w:t>
            </w:r>
          </w:p>
        </w:tc>
      </w:tr>
    </w:tbl>
    <w:p w:rsidR="0044056A" w:rsidRDefault="0044056A"/>
    <w:sectPr w:rsidR="0044056A" w:rsidSect="00DF7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3078"/>
    <w:multiLevelType w:val="hybridMultilevel"/>
    <w:tmpl w:val="5162AC4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A9"/>
    <w:rsid w:val="001A2B03"/>
    <w:rsid w:val="002255BA"/>
    <w:rsid w:val="0044056A"/>
    <w:rsid w:val="004C3110"/>
    <w:rsid w:val="005061D5"/>
    <w:rsid w:val="006A3F5B"/>
    <w:rsid w:val="007E24B9"/>
    <w:rsid w:val="008936A9"/>
    <w:rsid w:val="009E5CD2"/>
    <w:rsid w:val="00DF7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6A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6A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807705">
      <w:bodyDiv w:val="1"/>
      <w:marLeft w:val="0"/>
      <w:marRight w:val="0"/>
      <w:marTop w:val="0"/>
      <w:marBottom w:val="0"/>
      <w:divBdr>
        <w:top w:val="none" w:sz="0" w:space="0" w:color="auto"/>
        <w:left w:val="none" w:sz="0" w:space="0" w:color="auto"/>
        <w:bottom w:val="none" w:sz="0" w:space="0" w:color="auto"/>
        <w:right w:val="none" w:sz="0" w:space="0" w:color="auto"/>
      </w:divBdr>
    </w:div>
    <w:div w:id="14446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Housing and Urban Development</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h22285</dc:creator>
  <cp:lastModifiedBy>Josh Geyer</cp:lastModifiedBy>
  <cp:revision>2</cp:revision>
  <dcterms:created xsi:type="dcterms:W3CDTF">2015-08-11T19:58:00Z</dcterms:created>
  <dcterms:modified xsi:type="dcterms:W3CDTF">2015-08-11T19:58:00Z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-450254421</vt:i4>
  </property>
  <property fmtid="{D5CDD505-2E9C-101B-9397-08002B2CF9AE}" pid="3" name="_NewReviewCycle">
    <vt:lpwstr/>
  </property>
  <property fmtid="{D5CDD505-2E9C-101B-9397-08002B2CF9AE}" pid="4" name="_EmailSubject">
    <vt:lpwstr>data and shapefiles for OSHC grants</vt:lpwstr>
  </property>
  <property fmtid="{D5CDD505-2E9C-101B-9397-08002B2CF9AE}" pid="5" name="_AuthorEmail">
    <vt:lpwstr>Robert.N.Renner@hud.gov</vt:lpwstr>
  </property>
  <property fmtid="{D5CDD505-2E9C-101B-9397-08002B2CF9AE}" pid="6" name="_AuthorEmailDisplayName">
    <vt:lpwstr>Renner, Robert N</vt:lpwstr>
  </property>
  <property fmtid="{D5CDD505-2E9C-101B-9397-08002B2CF9AE}" pid="7" name="_ReviewingToolsShownOnce">
    <vt:lpwstr/>
  </property>
</Properties>
</file>